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20F0A" w:rsidRDefault="00A20F0A" w:rsidP="00A20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F0A">
        <w:rPr>
          <w:rFonts w:ascii="Times New Roman" w:hAnsi="Times New Roman" w:cs="Times New Roman"/>
          <w:b/>
          <w:sz w:val="28"/>
          <w:szCs w:val="28"/>
        </w:rPr>
        <w:t>Как помочь подростку с выбором профессии.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Профессиональное самоопределение является начальным звеном профессионального развития личности. Выбор профессии - </w:t>
      </w:r>
      <w:r>
        <w:rPr>
          <w:rStyle w:val="c0"/>
          <w:b/>
          <w:bCs/>
          <w:color w:val="000000"/>
        </w:rPr>
        <w:t>важный и ответственный шаг в жизни каждого  человека </w:t>
      </w:r>
      <w:r>
        <w:rPr>
          <w:rStyle w:val="c0"/>
          <w:color w:val="000000"/>
        </w:rPr>
        <w:t>т.к. часто </w:t>
      </w:r>
      <w:r>
        <w:rPr>
          <w:rStyle w:val="c0"/>
          <w:b/>
          <w:bCs/>
          <w:color w:val="000000"/>
        </w:rPr>
        <w:t>определяет в дальнейшем весь жизненный путь </w:t>
      </w:r>
      <w:r>
        <w:rPr>
          <w:rStyle w:val="c0"/>
          <w:color w:val="000000"/>
        </w:rPr>
        <w:t>человека. Поэтому очень </w:t>
      </w:r>
      <w:r>
        <w:rPr>
          <w:rStyle w:val="c0"/>
          <w:b/>
          <w:bCs/>
          <w:color w:val="000000"/>
        </w:rPr>
        <w:t>важно предостеречь в этот момент от возможных ошибок, оказать помощь в выборе дела по душе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В результате неправильного выбора профессии подросток не может найти свое место в жизни, не может высоко подняться по карьерной лестнице, что ведет к нервным срывам и психическим расстройствам, а общество теряет талантливых журналистов, врачей, инженеров, ученых, поваров, портных…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Профессиональное становление и самоопределение подростка – это процесс </w:t>
      </w:r>
      <w:proofErr w:type="spellStart"/>
      <w:r>
        <w:rPr>
          <w:rStyle w:val="c0"/>
          <w:color w:val="000000"/>
        </w:rPr>
        <w:t>многоаспектный</w:t>
      </w:r>
      <w:proofErr w:type="spellEnd"/>
      <w:r>
        <w:rPr>
          <w:rStyle w:val="c0"/>
          <w:color w:val="000000"/>
        </w:rPr>
        <w:t>. В нем должны соединиться и ужиться </w:t>
      </w:r>
      <w:r>
        <w:rPr>
          <w:rStyle w:val="c0"/>
          <w:b/>
          <w:bCs/>
          <w:color w:val="000000"/>
        </w:rPr>
        <w:t>три базовых фактора: </w:t>
      </w:r>
      <w:proofErr w:type="spellStart"/>
      <w:proofErr w:type="gramStart"/>
      <w:r>
        <w:rPr>
          <w:rStyle w:val="c0"/>
          <w:color w:val="000000"/>
        </w:rPr>
        <w:t>Я-хочу</w:t>
      </w:r>
      <w:proofErr w:type="spellEnd"/>
      <w:proofErr w:type="gram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Я-могу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Я-надо</w:t>
      </w:r>
      <w:proofErr w:type="spellEnd"/>
      <w:r>
        <w:rPr>
          <w:rStyle w:val="c0"/>
          <w:color w:val="000000"/>
        </w:rPr>
        <w:t>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«Хочу» </w:t>
      </w:r>
      <w:r>
        <w:rPr>
          <w:rStyle w:val="c0"/>
          <w:color w:val="000000"/>
        </w:rPr>
        <w:t>- это желания, интересы, склонности личности.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«Могу» </w:t>
      </w:r>
      <w:r>
        <w:rPr>
          <w:rStyle w:val="c0"/>
          <w:color w:val="000000"/>
        </w:rPr>
        <w:t>- это человеческие возможности (физиологические и психологические, образовательные ресурсы личности).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«Надо» </w:t>
      </w:r>
      <w:r>
        <w:rPr>
          <w:rStyle w:val="c0"/>
          <w:color w:val="000000"/>
        </w:rPr>
        <w:t>- это потребности рынка труда, обязанности человека перед обществом, людьми, семьёй и т. д.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« </w:t>
      </w:r>
      <w:proofErr w:type="spellStart"/>
      <w:proofErr w:type="gramStart"/>
      <w:r>
        <w:rPr>
          <w:rStyle w:val="c0"/>
          <w:b/>
          <w:bCs/>
          <w:color w:val="000000"/>
        </w:rPr>
        <w:t>Я-хочу</w:t>
      </w:r>
      <w:proofErr w:type="spellEnd"/>
      <w:proofErr w:type="gramEnd"/>
      <w:r>
        <w:rPr>
          <w:rStyle w:val="c0"/>
          <w:b/>
          <w:bCs/>
          <w:color w:val="000000"/>
        </w:rPr>
        <w:t>» должно быть адекватно «</w:t>
      </w:r>
      <w:proofErr w:type="spellStart"/>
      <w:r>
        <w:rPr>
          <w:rStyle w:val="c0"/>
          <w:b/>
          <w:bCs/>
          <w:color w:val="000000"/>
        </w:rPr>
        <w:t>Я-могу</w:t>
      </w:r>
      <w:proofErr w:type="spellEnd"/>
      <w:r>
        <w:rPr>
          <w:rStyle w:val="c0"/>
          <w:b/>
          <w:bCs/>
          <w:color w:val="000000"/>
        </w:rPr>
        <w:t>» и учитывать требования социальной среды «</w:t>
      </w:r>
      <w:proofErr w:type="spellStart"/>
      <w:r>
        <w:rPr>
          <w:rStyle w:val="c0"/>
          <w:b/>
          <w:bCs/>
          <w:color w:val="000000"/>
        </w:rPr>
        <w:t>Я-надо</w:t>
      </w:r>
      <w:proofErr w:type="spellEnd"/>
      <w:r>
        <w:rPr>
          <w:rStyle w:val="c0"/>
          <w:b/>
          <w:bCs/>
          <w:color w:val="000000"/>
        </w:rPr>
        <w:t>».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Профильная и профессиональная ориентация подростка включает в себя: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•  ориентацию в мире профессий (какие профессии существуют?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И чем занимается человек определенной профессии?);</w:t>
      </w:r>
      <w:proofErr w:type="gramEnd"/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осознание того, что интересно ему и что он можешь делать;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ориентацию на рынке труда, т.е. в том, какие профессии нужны сегодня региону и стране в целом;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ориентацию на рынке образовательных услуг, т.е. то есть, где можно получить интересующую ребенка профессию.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i/>
          <w:iCs/>
          <w:color w:val="000000"/>
        </w:rPr>
        <w:t> </w:t>
      </w:r>
      <w:r>
        <w:rPr>
          <w:rStyle w:val="c0"/>
          <w:color w:val="000000"/>
        </w:rPr>
        <w:t>Отмечается, что значительная часть подростков (возраст 14-16 лет) испытывает страх перед необходимостью принятия решения. За долгие годы учебы в школе детям предлагались в основном готовые решения, все было известно наперед и определено расписаниями и учебными планами. И вдруг предлагают определиться в таком архиважном вопросе.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Кто-то считает, что главное при выборе профессии – это совет родителей? А кто-то считает, что главное – личный интерес вашего ребенка? </w:t>
      </w:r>
      <w:r>
        <w:rPr>
          <w:rStyle w:val="c0"/>
          <w:b/>
          <w:bCs/>
          <w:color w:val="000000"/>
        </w:rPr>
        <w:t>Чтобы правильно выбрать будущее дело по душе и по плечу, нужно сознательно и самостоятельно встать на позицию равного уважения к разным видам труда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Это совсем не просто. Даже многие взрослые работающие люди могут иметь предвзятое, пристрастное и несправедливое мнение о «других» видах деятельности. А дела людей могут быть подчас неожиданно разнообразны: есть люди, которые лучшее время жизни отдают изучению клюквы и озабочены сохранением болот, другие видят смысл своего труда как раз в том, чтобы осушать, уничтожать болота. </w:t>
      </w:r>
      <w:r>
        <w:rPr>
          <w:rStyle w:val="c0"/>
          <w:b/>
          <w:bCs/>
          <w:color w:val="000000"/>
        </w:rPr>
        <w:t>Нет «интересных» и «неинтересных» профессий.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Главное для родителей - </w:t>
      </w:r>
      <w:r>
        <w:rPr>
          <w:rStyle w:val="c0"/>
          <w:b/>
          <w:bCs/>
          <w:color w:val="000000"/>
        </w:rPr>
        <w:t>отдавать себе отчет в том, что они лишь помогают ребенку определиться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,</w:t>
      </w:r>
      <w:proofErr w:type="gramEnd"/>
      <w:r>
        <w:rPr>
          <w:rStyle w:val="c0"/>
          <w:color w:val="000000"/>
        </w:rPr>
        <w:t xml:space="preserve"> а вовсе не определяются вместо него.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Информацию о профессиональных планах ребенка можно получить только в ходе </w:t>
      </w:r>
      <w:r>
        <w:rPr>
          <w:rStyle w:val="c0"/>
          <w:b/>
          <w:bCs/>
          <w:color w:val="000000"/>
        </w:rPr>
        <w:t>откровенной беседы </w:t>
      </w:r>
      <w:r>
        <w:rPr>
          <w:rStyle w:val="c0"/>
          <w:color w:val="000000"/>
        </w:rPr>
        <w:t>с ним, ни в коем случае не на бегу. Лучше всего завести разговор как бы «к слову». При этом старайтесь проявлять терпение, такт и </w:t>
      </w:r>
      <w:r>
        <w:rPr>
          <w:rStyle w:val="c0"/>
          <w:b/>
          <w:bCs/>
          <w:color w:val="000000"/>
        </w:rPr>
        <w:t>искреннюю заинтересованность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Если старшеклассник не может четко сформулировать свои планы, надо попытаться </w:t>
      </w:r>
      <w:r>
        <w:rPr>
          <w:rStyle w:val="c0"/>
          <w:b/>
          <w:bCs/>
          <w:color w:val="000000"/>
        </w:rPr>
        <w:t>понять, с чем это связанно. </w:t>
      </w:r>
      <w:r>
        <w:rPr>
          <w:rStyle w:val="c0"/>
          <w:color w:val="000000"/>
        </w:rPr>
        <w:t xml:space="preserve">Важно учитывать степень влияния сверстников на решение сына или дочери и насколько такое влияние оказывается положительным. Если Вас огорчает профессиональный выбор ребенка, не отговаривайте </w:t>
      </w:r>
      <w:r>
        <w:rPr>
          <w:rStyle w:val="c0"/>
          <w:color w:val="000000"/>
        </w:rPr>
        <w:lastRenderedPageBreak/>
        <w:t>его и не запрещайте ему что-то категорично. Постарайтесь </w:t>
      </w:r>
      <w:r>
        <w:rPr>
          <w:rStyle w:val="c0"/>
          <w:b/>
          <w:bCs/>
          <w:color w:val="000000"/>
        </w:rPr>
        <w:t>выяснить, на чем основан его выбор.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 xml:space="preserve">Сознательный выбор профессии (специальности) основывается </w:t>
      </w:r>
      <w:proofErr w:type="gramStart"/>
      <w:r>
        <w:rPr>
          <w:rStyle w:val="c0"/>
          <w:b/>
          <w:bCs/>
          <w:color w:val="000000"/>
        </w:rPr>
        <w:t>на</w:t>
      </w:r>
      <w:proofErr w:type="gramEnd"/>
      <w:r>
        <w:rPr>
          <w:rStyle w:val="c0"/>
          <w:b/>
          <w:bCs/>
          <w:color w:val="000000"/>
        </w:rPr>
        <w:t>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знаниях</w:t>
      </w:r>
      <w:proofErr w:type="gramEnd"/>
      <w:r>
        <w:rPr>
          <w:rStyle w:val="c0"/>
          <w:color w:val="000000"/>
        </w:rPr>
        <w:t xml:space="preserve"> о мире профессий;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знаниях</w:t>
      </w:r>
      <w:proofErr w:type="gramEnd"/>
      <w:r>
        <w:rPr>
          <w:rStyle w:val="c0"/>
          <w:color w:val="000000"/>
        </w:rPr>
        <w:t xml:space="preserve"> о выбираемой конкретной профессии;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изучении</w:t>
      </w:r>
      <w:proofErr w:type="gramEnd"/>
      <w:r>
        <w:rPr>
          <w:rStyle w:val="c0"/>
          <w:color w:val="000000"/>
        </w:rPr>
        <w:t xml:space="preserve"> своих интересов;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изучении</w:t>
      </w:r>
      <w:proofErr w:type="gramEnd"/>
      <w:r>
        <w:rPr>
          <w:rStyle w:val="c0"/>
          <w:color w:val="000000"/>
        </w:rPr>
        <w:t xml:space="preserve"> своих способностей;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знании</w:t>
      </w:r>
      <w:proofErr w:type="gramEnd"/>
      <w:r>
        <w:rPr>
          <w:rStyle w:val="c0"/>
          <w:color w:val="000000"/>
        </w:rPr>
        <w:t xml:space="preserve"> своих сильных и слабых качеств;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состоянии</w:t>
      </w:r>
      <w:proofErr w:type="gramEnd"/>
      <w:r>
        <w:rPr>
          <w:rStyle w:val="c0"/>
          <w:color w:val="000000"/>
        </w:rPr>
        <w:t xml:space="preserve"> своего здоровья;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учёте</w:t>
      </w:r>
      <w:proofErr w:type="gramEnd"/>
      <w:r>
        <w:rPr>
          <w:rStyle w:val="c0"/>
          <w:color w:val="000000"/>
        </w:rPr>
        <w:t xml:space="preserve"> материальных условий семьи;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  </w:t>
      </w:r>
      <w:proofErr w:type="gramStart"/>
      <w:r>
        <w:rPr>
          <w:rStyle w:val="c0"/>
          <w:color w:val="000000"/>
        </w:rPr>
        <w:t>учёте</w:t>
      </w:r>
      <w:proofErr w:type="gramEnd"/>
      <w:r>
        <w:rPr>
          <w:rStyle w:val="c0"/>
          <w:color w:val="000000"/>
        </w:rPr>
        <w:t xml:space="preserve"> ситуации на рынке труда.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Необходимо: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Решить какой путь избрать </w:t>
      </w:r>
      <w:r>
        <w:rPr>
          <w:rStyle w:val="c0"/>
          <w:color w:val="000000"/>
        </w:rPr>
        <w:t>после 9 класса: продолжать общее образование в старшей школе или в профессиональных учреждениях (техникум, профессионально-техническое училище и т.д.). В этой части выбора больше всего действует фактор «надо». В сегодняшних социально-экономических условиях первостепенное значение имеют: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социальный заказ, положение на рынке труда;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уровень материального обеспечения семьи;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возможности получения помощи в обучении;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условия оплаты труда в данной сфере;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местная инфраструктура профессионального образования (местная конъюнктура учебных заведений).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Выбрать ту профессию </w:t>
      </w:r>
      <w:r>
        <w:rPr>
          <w:rStyle w:val="c0"/>
          <w:color w:val="000000"/>
        </w:rPr>
        <w:t>и специальность, </w:t>
      </w:r>
      <w:r>
        <w:rPr>
          <w:rStyle w:val="c0"/>
          <w:b/>
          <w:bCs/>
          <w:color w:val="000000"/>
        </w:rPr>
        <w:t>которую хочет ребенок </w:t>
      </w:r>
      <w:r>
        <w:rPr>
          <w:rStyle w:val="c0"/>
          <w:color w:val="000000"/>
        </w:rPr>
        <w:t>(«</w:t>
      </w:r>
      <w:proofErr w:type="spellStart"/>
      <w:proofErr w:type="gramStart"/>
      <w:r>
        <w:rPr>
          <w:rStyle w:val="c0"/>
          <w:color w:val="000000"/>
        </w:rPr>
        <w:t>Я-хочу</w:t>
      </w:r>
      <w:proofErr w:type="spellEnd"/>
      <w:proofErr w:type="gramEnd"/>
      <w:r>
        <w:rPr>
          <w:rStyle w:val="c0"/>
          <w:color w:val="000000"/>
        </w:rPr>
        <w:t>»). Следует ознакомиться с выбранной специальностью, изучить требования, которые она предъявляет к человеку.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 xml:space="preserve">Учесть возможности ребенка </w:t>
      </w:r>
      <w:proofErr w:type="gramStart"/>
      <w:r>
        <w:rPr>
          <w:rStyle w:val="c0"/>
          <w:b/>
          <w:bCs/>
          <w:color w:val="000000"/>
        </w:rPr>
        <w:t>( </w:t>
      </w:r>
      <w:proofErr w:type="gramEnd"/>
      <w:r>
        <w:rPr>
          <w:rStyle w:val="c0"/>
          <w:color w:val="000000"/>
        </w:rPr>
        <w:t>«</w:t>
      </w:r>
      <w:proofErr w:type="spellStart"/>
      <w:r>
        <w:rPr>
          <w:rStyle w:val="c0"/>
          <w:color w:val="000000"/>
        </w:rPr>
        <w:t>Я-могу</w:t>
      </w:r>
      <w:proofErr w:type="spellEnd"/>
      <w:r>
        <w:rPr>
          <w:rStyle w:val="c0"/>
          <w:color w:val="000000"/>
        </w:rPr>
        <w:t>»):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интересы, склонности;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успехи в учёбе и потенциальные способности;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свои сильные и слабые стороны;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состояние здоровья.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При выборе будущей профессии нужно: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Учесть </w:t>
      </w:r>
      <w:r>
        <w:rPr>
          <w:rStyle w:val="c0"/>
          <w:b/>
          <w:bCs/>
          <w:color w:val="000000"/>
        </w:rPr>
        <w:t>какие профессии и специальности нужны </w:t>
      </w:r>
      <w:r>
        <w:rPr>
          <w:rStyle w:val="c0"/>
          <w:color w:val="000000"/>
        </w:rPr>
        <w:t>в регионе, где вы живете.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•  Учесть </w:t>
      </w:r>
      <w:r>
        <w:rPr>
          <w:rStyle w:val="c0"/>
          <w:b/>
          <w:bCs/>
          <w:color w:val="000000"/>
        </w:rPr>
        <w:t>особенности ребенка </w:t>
      </w:r>
      <w:r>
        <w:rPr>
          <w:rStyle w:val="c0"/>
          <w:color w:val="000000"/>
        </w:rPr>
        <w:t>(интересы, склонности, способности, темперамент, черты характера, ощущение, восприятие, представление, память, внимание, мышление, здоровье, самооценка), помочь избрать наиболее привлекательную и подходящую профессию.</w:t>
      </w:r>
      <w:proofErr w:type="gramEnd"/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Подробно </w:t>
      </w:r>
      <w:r>
        <w:rPr>
          <w:rStyle w:val="c0"/>
          <w:b/>
          <w:bCs/>
          <w:color w:val="000000"/>
        </w:rPr>
        <w:t>изучить эту профессию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,</w:t>
      </w:r>
      <w:proofErr w:type="gramEnd"/>
      <w:r>
        <w:rPr>
          <w:rStyle w:val="c0"/>
          <w:color w:val="000000"/>
        </w:rPr>
        <w:t xml:space="preserve">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роста. Дать возможность практически попробовать ребенку свои силы в этой профессии.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Сравнить полученные знания о профессии с профессиональными возможностями </w:t>
      </w:r>
      <w:r>
        <w:rPr>
          <w:rStyle w:val="c0"/>
          <w:color w:val="000000"/>
        </w:rPr>
        <w:t>ребенка, при необходимости посоветоваться с другими (родителями, учителями, врачами, профконсультантами). При соответствии профессиональных возможностей ребенка требованиям предпочитаемой профессии помочь ребенку в профессиональном самоопределении. При отсутствии такого соответствия изучить запасной профессиональный вариант.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Выбрав будущую профессию, одобрять настойчивость в реализации профессионального намерения и овладении профессией в совершенстве.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Ошибки при выборе профессии: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увлечение внешней или частной стороной профессии;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незнание мира профессий, выбор «за компанию»;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неумение разбираться в своих способностях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Рекомендации родителям в помощи выбора профессии подростком: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lastRenderedPageBreak/>
        <w:t>Каждый сам выбирает свою профессию; советы нужно слушать, а решать и поступать по-своему. </w:t>
      </w:r>
      <w:r>
        <w:rPr>
          <w:rStyle w:val="c0"/>
          <w:color w:val="000000"/>
        </w:rPr>
        <w:t>Осознайте ценность выбора вашего ребенка (для себя и для общества), </w:t>
      </w:r>
      <w:r>
        <w:rPr>
          <w:rStyle w:val="c0"/>
          <w:b/>
          <w:bCs/>
          <w:color w:val="000000"/>
        </w:rPr>
        <w:t>помогите ему: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Изучить </w:t>
      </w:r>
      <w:r>
        <w:rPr>
          <w:rStyle w:val="c0"/>
          <w:color w:val="000000"/>
        </w:rPr>
        <w:t>профессию и всё, что с ней связано.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Составьте вместе </w:t>
      </w:r>
      <w:r>
        <w:rPr>
          <w:rStyle w:val="c0"/>
          <w:b/>
          <w:bCs/>
          <w:color w:val="000000"/>
        </w:rPr>
        <w:t>таблицу профессиональных предпочтений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:</w:t>
      </w:r>
      <w:proofErr w:type="gramEnd"/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Выбирая профессию, человек выбирает не только способ добывания денег, но и </w:t>
      </w:r>
      <w:r>
        <w:rPr>
          <w:rStyle w:val="c0"/>
          <w:b/>
          <w:bCs/>
          <w:color w:val="000000"/>
        </w:rPr>
        <w:t>социальную среду, образ жизни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Предложите ребенку </w:t>
      </w:r>
      <w:r>
        <w:rPr>
          <w:rStyle w:val="c0"/>
          <w:b/>
          <w:bCs/>
          <w:color w:val="000000"/>
        </w:rPr>
        <w:t>подумать над тем, каким требованиям, по его мнению, должна отвечать его будущая работа </w:t>
      </w:r>
      <w:r>
        <w:rPr>
          <w:rStyle w:val="c0"/>
          <w:color w:val="000000"/>
        </w:rPr>
        <w:t>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Составьте </w:t>
      </w:r>
      <w:r>
        <w:rPr>
          <w:rStyle w:val="c0"/>
          <w:b/>
          <w:bCs/>
          <w:color w:val="000000"/>
        </w:rPr>
        <w:t>максимально подробный список таких требований </w:t>
      </w:r>
      <w:r>
        <w:rPr>
          <w:rStyle w:val="c0"/>
          <w:color w:val="000000"/>
        </w:rPr>
        <w:t>(уровень заработной платы, характер и условия труда, престижность, занятость, реальное трудоустройство и т. д.).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Впишите эти пункты в столбцы, а в строки - названия профессий, кажущихся ребенку наиболее привлекательными.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Заполняя таблицу, сопоставляйте требование и профессию: если они совпадают, ставьте в этой клетке плюс, если нет - минус.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не самый точный. Но его преимущество в том, что он предлагает школьнику </w:t>
      </w:r>
      <w:r>
        <w:rPr>
          <w:rStyle w:val="c0"/>
          <w:b/>
          <w:bCs/>
          <w:color w:val="000000"/>
        </w:rPr>
        <w:t>самостоятельно поразмышлять </w:t>
      </w:r>
      <w:r>
        <w:rPr>
          <w:rStyle w:val="c0"/>
          <w:color w:val="000000"/>
        </w:rPr>
        <w:t>(и может быть, впервые!) над личной системой ценностей, над тем, каким он видит свое будущее.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Сориентироваться </w:t>
      </w:r>
      <w:r>
        <w:rPr>
          <w:rStyle w:val="c0"/>
          <w:color w:val="000000"/>
        </w:rPr>
        <w:t>в конкретной социально-экономической ситуации (потребность, престижность, зарплата и др.). Принцип </w:t>
      </w:r>
      <w:r>
        <w:rPr>
          <w:rStyle w:val="c0"/>
          <w:b/>
          <w:bCs/>
          <w:color w:val="000000"/>
        </w:rPr>
        <w:t>«Больше информации»: </w:t>
      </w:r>
      <w:r>
        <w:rPr>
          <w:rStyle w:val="c0"/>
          <w:color w:val="000000"/>
        </w:rPr>
        <w:t>Активно (вместе с ребенком!) </w:t>
      </w:r>
      <w:r>
        <w:rPr>
          <w:rStyle w:val="c0"/>
          <w:b/>
          <w:bCs/>
          <w:color w:val="000000"/>
        </w:rPr>
        <w:t>собирайте информацию о рынке труда, о новых и перспективных специальностях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Понять, </w:t>
      </w:r>
      <w:r>
        <w:rPr>
          <w:rStyle w:val="c0"/>
          <w:color w:val="000000"/>
        </w:rPr>
        <w:t>когда ребенок говорит «я хочу быть…», что он может и что надо в данных обстоятельствах. </w:t>
      </w:r>
      <w:r>
        <w:rPr>
          <w:rStyle w:val="c0"/>
          <w:b/>
          <w:bCs/>
          <w:color w:val="000000"/>
        </w:rPr>
        <w:t>Расширяйте знания о профессиональном мире. </w:t>
      </w:r>
      <w:r>
        <w:rPr>
          <w:rStyle w:val="c0"/>
          <w:color w:val="000000"/>
        </w:rPr>
        <w:t xml:space="preserve">Чтобы выбирать, нужно знать, из чего выбирать. Между тем,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>
        <w:rPr>
          <w:rStyle w:val="c0"/>
          <w:color w:val="000000"/>
        </w:rPr>
        <w:t>например</w:t>
      </w:r>
      <w:proofErr w:type="gramEnd"/>
      <w:r>
        <w:rPr>
          <w:rStyle w:val="c0"/>
          <w:color w:val="000000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 </w:t>
      </w:r>
      <w:r>
        <w:rPr>
          <w:rStyle w:val="c0"/>
          <w:b/>
          <w:bCs/>
          <w:color w:val="000000"/>
        </w:rPr>
        <w:t>выступить экспертом, поделиться той информацией, которой он владеет: рассказать, что представляет собой та или иная профессия, </w:t>
      </w:r>
      <w:r>
        <w:rPr>
          <w:rStyle w:val="c0"/>
          <w:color w:val="000000"/>
        </w:rPr>
        <w:t>какие ограничения она накладывает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м</w:t>
      </w:r>
      <w:proofErr w:type="gramEnd"/>
      <w:r>
        <w:rPr>
          <w:rStyle w:val="c0"/>
          <w:color w:val="000000"/>
        </w:rPr>
        <w:t>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Выделить </w:t>
      </w:r>
      <w:r>
        <w:rPr>
          <w:rStyle w:val="c0"/>
          <w:color w:val="000000"/>
        </w:rPr>
        <w:t xml:space="preserve">дальнюю профессиональную цель (мечту), соотнести её с другими жизненными целями (личностными, семейными, </w:t>
      </w:r>
      <w:proofErr w:type="spellStart"/>
      <w:r>
        <w:rPr>
          <w:rStyle w:val="c0"/>
          <w:color w:val="000000"/>
        </w:rPr>
        <w:t>досуговыми</w:t>
      </w:r>
      <w:proofErr w:type="spellEnd"/>
      <w:r>
        <w:rPr>
          <w:rStyle w:val="c0"/>
          <w:color w:val="000000"/>
        </w:rPr>
        <w:t>).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</w:t>
      </w:r>
      <w:r>
        <w:rPr>
          <w:rStyle w:val="c0"/>
          <w:b/>
          <w:bCs/>
          <w:color w:val="000000"/>
        </w:rPr>
        <w:t> Построить </w:t>
      </w:r>
      <w:r>
        <w:rPr>
          <w:rStyle w:val="c0"/>
          <w:color w:val="000000"/>
        </w:rPr>
        <w:t>для себя систему ближних и средних перспектив как этапов движения к дальней цели. Если старшеклассник только мечтает, а ничего не делает, надо помочь ему составить </w:t>
      </w:r>
      <w:r>
        <w:rPr>
          <w:rStyle w:val="c0"/>
          <w:b/>
          <w:bCs/>
          <w:color w:val="000000"/>
        </w:rPr>
        <w:t>конкретный план, обсудив, </w:t>
      </w:r>
      <w:r>
        <w:rPr>
          <w:rStyle w:val="c0"/>
          <w:color w:val="000000"/>
        </w:rPr>
        <w:t>сколько времени у него есть и что необходимо успеть.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Учесть </w:t>
      </w:r>
      <w:r>
        <w:rPr>
          <w:rStyle w:val="c0"/>
          <w:color w:val="000000"/>
        </w:rPr>
        <w:t>при выборе не только профессию, но и связанный с ней образ жизни и подходящий вид деятельности.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- Принцип « </w:t>
      </w:r>
      <w:r>
        <w:rPr>
          <w:rStyle w:val="c0"/>
          <w:b/>
          <w:bCs/>
          <w:color w:val="000000"/>
        </w:rPr>
        <w:t>От слов - к делу!» </w:t>
      </w:r>
      <w:r>
        <w:rPr>
          <w:rStyle w:val="c0"/>
          <w:color w:val="000000"/>
        </w:rPr>
        <w:t>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 </w:t>
      </w:r>
      <w:r>
        <w:rPr>
          <w:rStyle w:val="c0"/>
          <w:b/>
          <w:bCs/>
          <w:color w:val="000000"/>
        </w:rPr>
        <w:t>«</w:t>
      </w:r>
      <w:proofErr w:type="spellStart"/>
      <w:r>
        <w:rPr>
          <w:rStyle w:val="c0"/>
          <w:b/>
          <w:bCs/>
          <w:color w:val="000000"/>
        </w:rPr>
        <w:t>порепетировать</w:t>
      </w:r>
      <w:proofErr w:type="spellEnd"/>
      <w:r>
        <w:rPr>
          <w:rStyle w:val="c0"/>
          <w:b/>
          <w:bCs/>
          <w:color w:val="000000"/>
        </w:rPr>
        <w:t>» ее в профильном кружке, секции, классе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Задача в приобретении начального профессионального опыта, в оценке специальности «изнутри».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- Полезно </w:t>
      </w:r>
      <w:r>
        <w:rPr>
          <w:rStyle w:val="c0"/>
          <w:b/>
          <w:bCs/>
          <w:color w:val="000000"/>
        </w:rPr>
        <w:t>предложить ребенку поработать </w:t>
      </w:r>
      <w:r>
        <w:rPr>
          <w:rStyle w:val="c0"/>
          <w:color w:val="000000"/>
        </w:rPr>
        <w:t>на осенних или зимних каникулах, выбрав какое-то конкретное занятие.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- В институт - на экскурсию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Неплохо сводить ребенка на «день открытых дверей» в вуз - и желательно не в один. </w:t>
      </w:r>
      <w:proofErr w:type="gramStart"/>
      <w:r>
        <w:rPr>
          <w:rStyle w:val="c0"/>
          <w:color w:val="000000"/>
        </w:rPr>
        <w:t>Не придавайте таким походам чрезмерное значение</w:t>
      </w:r>
      <w:proofErr w:type="gramEnd"/>
      <w:r>
        <w:rPr>
          <w:rStyle w:val="c0"/>
          <w:color w:val="000000"/>
        </w:rPr>
        <w:t xml:space="preserve"> - ведь совсем не обязательно, что именно здесь ваш отрок захочет провести свои студенческие годы. Идите в вуз просто </w:t>
      </w:r>
      <w:r>
        <w:rPr>
          <w:rStyle w:val="c0"/>
          <w:b/>
          <w:bCs/>
          <w:color w:val="000000"/>
        </w:rPr>
        <w:t>как в музей - посмотреть, пообщаться, прочувствовать «</w:t>
      </w:r>
      <w:proofErr w:type="gramStart"/>
      <w:r>
        <w:rPr>
          <w:rStyle w:val="c0"/>
          <w:b/>
          <w:bCs/>
          <w:color w:val="000000"/>
        </w:rPr>
        <w:t>мое</w:t>
      </w:r>
      <w:proofErr w:type="gramEnd"/>
      <w:r>
        <w:rPr>
          <w:rStyle w:val="c0"/>
          <w:b/>
          <w:bCs/>
          <w:color w:val="000000"/>
        </w:rPr>
        <w:t xml:space="preserve"> - не мое».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- </w:t>
      </w:r>
      <w:r>
        <w:rPr>
          <w:rStyle w:val="c0"/>
          <w:color w:val="000000"/>
        </w:rPr>
        <w:t>Чтобы выбрать профессию, необходимо не только разбираться в мире существующих профессий, но прежде </w:t>
      </w:r>
      <w:r>
        <w:rPr>
          <w:rStyle w:val="c0"/>
          <w:b/>
          <w:bCs/>
          <w:color w:val="000000"/>
        </w:rPr>
        <w:t>всего познать себя - свои личностные качества, способности, стремления</w:t>
      </w:r>
      <w:proofErr w:type="gramStart"/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</w:t>
      </w:r>
      <w:proofErr w:type="gramStart"/>
      <w:r>
        <w:rPr>
          <w:rStyle w:val="c0"/>
          <w:color w:val="000000"/>
        </w:rPr>
        <w:t>..</w:t>
      </w:r>
      <w:proofErr w:type="gramEnd"/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 Не бояться поиска, риска, смело исправлять ошибки, возвращаться с неправильно избранного пути и </w:t>
      </w:r>
      <w:r>
        <w:rPr>
          <w:rStyle w:val="c0"/>
          <w:b/>
          <w:bCs/>
          <w:color w:val="000000"/>
        </w:rPr>
        <w:t>найти </w:t>
      </w:r>
      <w:r>
        <w:rPr>
          <w:rStyle w:val="c0"/>
          <w:color w:val="000000"/>
        </w:rPr>
        <w:t>в случае необходимости резервный вариант на случай неудачи по основному направлению. Помогите своему ребенку подготовить </w:t>
      </w:r>
      <w:r>
        <w:rPr>
          <w:rStyle w:val="c0"/>
          <w:b/>
          <w:bCs/>
          <w:color w:val="000000"/>
        </w:rPr>
        <w:t>«запасной вариант» </w:t>
      </w:r>
      <w:r>
        <w:rPr>
          <w:rStyle w:val="c0"/>
          <w:color w:val="000000"/>
        </w:rPr>
        <w:t>на случай неудачи на выбранном пути. </w:t>
      </w:r>
      <w:r>
        <w:rPr>
          <w:rStyle w:val="c0"/>
          <w:b/>
          <w:bCs/>
          <w:color w:val="000000"/>
        </w:rPr>
        <w:t>Обсуждайте альтернативы! </w:t>
      </w:r>
      <w:r>
        <w:rPr>
          <w:rStyle w:val="c0"/>
          <w:color w:val="000000"/>
        </w:rPr>
        <w:t xml:space="preserve">Говоря с ребенком о будущей профессии, не </w:t>
      </w:r>
      <w:proofErr w:type="spellStart"/>
      <w:r>
        <w:rPr>
          <w:rStyle w:val="c0"/>
          <w:color w:val="000000"/>
        </w:rPr>
        <w:t>зацикливайтесь</w:t>
      </w:r>
      <w:proofErr w:type="spellEnd"/>
      <w:r>
        <w:rPr>
          <w:rStyle w:val="c0"/>
          <w:color w:val="000000"/>
        </w:rPr>
        <w:t xml:space="preserve">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Осознать </w:t>
      </w:r>
      <w:r>
        <w:rPr>
          <w:rStyle w:val="c0"/>
          <w:color w:val="000000"/>
        </w:rPr>
        <w:t>трудности (внешние и внутренние) на пути к намеченным целям.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  </w:t>
      </w:r>
      <w:r>
        <w:rPr>
          <w:rStyle w:val="c0"/>
          <w:b/>
          <w:bCs/>
          <w:color w:val="000000"/>
        </w:rPr>
        <w:t>Наметить </w:t>
      </w:r>
      <w:r>
        <w:rPr>
          <w:rStyle w:val="c0"/>
          <w:color w:val="000000"/>
        </w:rPr>
        <w:t>(спланировать) пути и средства преодоления трудностей.</w:t>
      </w:r>
    </w:p>
    <w:p w:rsid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A20F0A" w:rsidRPr="00A20F0A" w:rsidRDefault="00A20F0A" w:rsidP="00A20F0A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20F0A">
        <w:rPr>
          <w:rStyle w:val="c0"/>
          <w:iCs/>
          <w:color w:val="000000"/>
        </w:rPr>
        <w:t>Таким образом, выбор профессии – это важный шаг в жизни подростка, в то же время сложный, но интересный процесс, включающий в себя разные аспекты, которые необходимо учесть. Необходимо помнить о том, что выбор профессии часто вызывает серьезные сомнения и трудности у подростков, т.к. в 14-16 лет они психологически еще не готовы сделать выбор самостоятельно. Потому нуждаются в помощи взрослых. При этом следует понимать, что если подростку кажется, что профессию он выбрал не сам, то и воспринимать дальнейшую учебу и освоение профессии он будет как скучную и тягостную обязанность. Поэтому важно: не сняв полностью ответственность за совершаемый выбор с ребенка сделать так, чтобы у него сложилось ощущение, что это он так решил.</w:t>
      </w:r>
    </w:p>
    <w:p w:rsidR="00A20F0A" w:rsidRDefault="00A20F0A"/>
    <w:sectPr w:rsidR="00A2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20F0A"/>
    <w:rsid w:val="00A2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2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0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1935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PSY</cp:lastModifiedBy>
  <cp:revision>2</cp:revision>
  <dcterms:created xsi:type="dcterms:W3CDTF">2021-02-18T07:46:00Z</dcterms:created>
  <dcterms:modified xsi:type="dcterms:W3CDTF">2021-02-18T07:47:00Z</dcterms:modified>
</cp:coreProperties>
</file>